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1A580" w14:textId="77777777" w:rsidR="00841356" w:rsidRDefault="00841356" w:rsidP="00AC71CD">
      <w:pPr>
        <w:spacing w:after="0"/>
        <w:rPr>
          <w:rFonts w:cs="Times New Roman"/>
          <w:b/>
          <w:lang w:val="sr-Latn-RS"/>
        </w:rPr>
      </w:pPr>
    </w:p>
    <w:p w14:paraId="1517C7FA" w14:textId="77777777" w:rsidR="00921ACB" w:rsidRDefault="00921ACB" w:rsidP="00AC71CD">
      <w:pPr>
        <w:spacing w:after="0"/>
        <w:rPr>
          <w:rFonts w:cs="Times New Roman"/>
          <w:b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0534CE" w:rsidRPr="000534CE" w14:paraId="6310DC13" w14:textId="77777777" w:rsidTr="000955D9">
        <w:tc>
          <w:tcPr>
            <w:tcW w:w="4503" w:type="dxa"/>
            <w:hideMark/>
          </w:tcPr>
          <w:p w14:paraId="562BA2C9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b/>
                <w:noProof/>
                <w:szCs w:val="24"/>
              </w:rPr>
              <w:drawing>
                <wp:inline distT="0" distB="0" distL="0" distR="0" wp14:anchorId="5573DE32" wp14:editId="591FFC21">
                  <wp:extent cx="434340" cy="6477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4CE" w:rsidRPr="000534CE" w14:paraId="030EB2BB" w14:textId="77777777" w:rsidTr="000955D9">
        <w:tc>
          <w:tcPr>
            <w:tcW w:w="4503" w:type="dxa"/>
            <w:hideMark/>
          </w:tcPr>
          <w:p w14:paraId="18D7A3B0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>Република Србија</w:t>
            </w:r>
          </w:p>
          <w:p w14:paraId="23AF6829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 xml:space="preserve">МИНИСТAРСТВО ТРГОВИНЕ, </w:t>
            </w:r>
          </w:p>
          <w:p w14:paraId="1B3BC2D7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>ТУРИЗМА И ТЕЛЕКОМУНИКАЦИЈА</w:t>
            </w:r>
          </w:p>
          <w:p w14:paraId="5EAE72B1" w14:textId="0343DC53" w:rsidR="000534CE" w:rsidRPr="000534CE" w:rsidRDefault="00607FE5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sr-Latn-RS"/>
              </w:rPr>
              <w:t>3</w:t>
            </w:r>
            <w:r w:rsidR="000534CE" w:rsidRPr="000534CE">
              <w:rPr>
                <w:rFonts w:eastAsia="Calibri" w:cs="Times New Roman"/>
                <w:szCs w:val="24"/>
              </w:rPr>
              <w:t xml:space="preserve">. </w:t>
            </w:r>
            <w:r w:rsidR="000534CE">
              <w:rPr>
                <w:rFonts w:eastAsia="Calibri" w:cs="Times New Roman"/>
                <w:szCs w:val="24"/>
              </w:rPr>
              <w:t>7</w:t>
            </w:r>
            <w:r w:rsidR="000534CE" w:rsidRPr="000534CE">
              <w:rPr>
                <w:rFonts w:eastAsia="Calibri" w:cs="Times New Roman"/>
                <w:szCs w:val="24"/>
              </w:rPr>
              <w:t>. 2022. године</w:t>
            </w:r>
          </w:p>
          <w:p w14:paraId="6572E02B" w14:textId="77777777" w:rsidR="000534CE" w:rsidRPr="000534CE" w:rsidRDefault="000534CE" w:rsidP="000534CE">
            <w:pPr>
              <w:spacing w:after="0" w:line="254" w:lineRule="auto"/>
              <w:jc w:val="center"/>
              <w:rPr>
                <w:rFonts w:eastAsia="Calibri" w:cs="Times New Roman"/>
                <w:szCs w:val="24"/>
              </w:rPr>
            </w:pPr>
            <w:r w:rsidRPr="000534CE">
              <w:rPr>
                <w:rFonts w:eastAsia="Calibri" w:cs="Times New Roman"/>
                <w:szCs w:val="24"/>
              </w:rPr>
              <w:t>Б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е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о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г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р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а</w:t>
            </w:r>
            <w:r w:rsidRPr="000534CE">
              <w:rPr>
                <w:rFonts w:ascii="CTimesRoman" w:eastAsia="Calibri" w:hAnsi="CTimesRoman" w:cs="CTimesRoman"/>
                <w:szCs w:val="24"/>
              </w:rPr>
              <w:t xml:space="preserve"> </w:t>
            </w:r>
            <w:r w:rsidRPr="000534CE">
              <w:rPr>
                <w:rFonts w:eastAsia="Calibri" w:cs="Times New Roman"/>
                <w:szCs w:val="24"/>
              </w:rPr>
              <w:t>д</w:t>
            </w:r>
          </w:p>
        </w:tc>
      </w:tr>
    </w:tbl>
    <w:p w14:paraId="65EB72FE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14A769EC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75973F93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466ED720" w14:textId="77777777" w:rsidR="000534CE" w:rsidRPr="000534CE" w:rsidRDefault="000534CE" w:rsidP="000534CE">
      <w:pPr>
        <w:spacing w:after="0" w:line="240" w:lineRule="auto"/>
        <w:jc w:val="left"/>
        <w:rPr>
          <w:rFonts w:eastAsia="Calibri" w:cs="Times New Roman"/>
          <w:szCs w:val="24"/>
        </w:rPr>
      </w:pPr>
    </w:p>
    <w:p w14:paraId="1426DDCD" w14:textId="77777777" w:rsidR="000534CE" w:rsidRPr="000534CE" w:rsidRDefault="000534CE" w:rsidP="006266BE">
      <w:pPr>
        <w:spacing w:after="0" w:line="240" w:lineRule="auto"/>
        <w:rPr>
          <w:rFonts w:eastAsia="Calibri" w:cs="Times New Roman"/>
          <w:b/>
          <w:sz w:val="28"/>
          <w:szCs w:val="28"/>
        </w:rPr>
      </w:pPr>
    </w:p>
    <w:p w14:paraId="049C9C5D" w14:textId="3EB0759E" w:rsidR="00921ACB" w:rsidRPr="00DB5877" w:rsidRDefault="000534CE" w:rsidP="000534CE">
      <w:pPr>
        <w:spacing w:after="0" w:line="240" w:lineRule="auto"/>
        <w:jc w:val="center"/>
        <w:rPr>
          <w:rFonts w:eastAsia="Calibri" w:cs="Times New Roman"/>
          <w:b/>
          <w:sz w:val="28"/>
          <w:szCs w:val="28"/>
        </w:rPr>
      </w:pPr>
      <w:bookmarkStart w:id="0" w:name="_GoBack"/>
      <w:r w:rsidRPr="00DB5877">
        <w:rPr>
          <w:rFonts w:eastAsia="Calibri" w:cs="Times New Roman"/>
          <w:b/>
          <w:sz w:val="28"/>
          <w:szCs w:val="28"/>
        </w:rPr>
        <w:t>Водич: Како избећи нежељене трошкове приликом коришћења роминга</w:t>
      </w:r>
    </w:p>
    <w:bookmarkEnd w:id="0"/>
    <w:p w14:paraId="66C113C2" w14:textId="77777777" w:rsidR="00921ACB" w:rsidRDefault="00921ACB" w:rsidP="00AC71CD">
      <w:pPr>
        <w:spacing w:after="0"/>
        <w:rPr>
          <w:rFonts w:cs="Times New Roman"/>
          <w:b/>
        </w:rPr>
      </w:pPr>
    </w:p>
    <w:p w14:paraId="2B089A69" w14:textId="008CA028" w:rsidR="00271D1E" w:rsidRDefault="00271D1E" w:rsidP="00AC71CD">
      <w:pPr>
        <w:spacing w:after="0"/>
        <w:rPr>
          <w:rFonts w:cs="Times New Roman"/>
          <w:b/>
        </w:rPr>
      </w:pPr>
    </w:p>
    <w:p w14:paraId="3CB63818" w14:textId="23B9A4E0" w:rsidR="00B86A76" w:rsidRPr="006266BE" w:rsidRDefault="00B86A76" w:rsidP="006266BE">
      <w:pPr>
        <w:pStyle w:val="Heading2"/>
        <w:jc w:val="center"/>
        <w:rPr>
          <w:sz w:val="28"/>
        </w:rPr>
      </w:pPr>
      <w:r w:rsidRPr="006266BE">
        <w:rPr>
          <w:sz w:val="28"/>
        </w:rPr>
        <w:t xml:space="preserve">Најчешћа питања </w:t>
      </w:r>
      <w:r w:rsidR="00972675" w:rsidRPr="006266BE">
        <w:rPr>
          <w:sz w:val="28"/>
        </w:rPr>
        <w:t>о</w:t>
      </w:r>
      <w:r w:rsidRPr="006266BE">
        <w:rPr>
          <w:sz w:val="28"/>
        </w:rPr>
        <w:t xml:space="preserve"> услуг</w:t>
      </w:r>
      <w:r w:rsidR="00972675" w:rsidRPr="006266BE">
        <w:rPr>
          <w:sz w:val="28"/>
        </w:rPr>
        <w:t>ама</w:t>
      </w:r>
      <w:r w:rsidRPr="006266BE">
        <w:rPr>
          <w:sz w:val="28"/>
        </w:rPr>
        <w:t xml:space="preserve"> роминг</w:t>
      </w:r>
      <w:r w:rsidR="00972675" w:rsidRPr="006266BE">
        <w:rPr>
          <w:sz w:val="28"/>
        </w:rPr>
        <w:t>а</w:t>
      </w:r>
    </w:p>
    <w:p w14:paraId="7A20270A" w14:textId="3E86B6F9" w:rsidR="000A227F" w:rsidRDefault="000A227F" w:rsidP="00B827C8">
      <w:pPr>
        <w:spacing w:after="0" w:line="252" w:lineRule="auto"/>
        <w:jc w:val="left"/>
        <w:rPr>
          <w:rFonts w:cs="Times New Roman"/>
          <w:szCs w:val="24"/>
        </w:rPr>
      </w:pPr>
    </w:p>
    <w:p w14:paraId="7241A69C" w14:textId="023CCBC4" w:rsidR="000A227F" w:rsidRPr="00C263DC" w:rsidRDefault="000A227F" w:rsidP="00C263DC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C263DC">
        <w:rPr>
          <w:rFonts w:cs="Times New Roman"/>
          <w:b/>
          <w:bCs/>
          <w:szCs w:val="24"/>
          <w:lang w:val="sr-Latn-RS"/>
        </w:rPr>
        <w:t xml:space="preserve">Шта је роминг? </w:t>
      </w:r>
    </w:p>
    <w:p w14:paraId="542FE644" w14:textId="77777777" w:rsid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5BA19A31" w14:textId="6AD3326C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 w:rsidRPr="000A227F">
        <w:rPr>
          <w:rFonts w:cs="Times New Roman"/>
          <w:szCs w:val="24"/>
          <w:lang w:val="sr-Latn-RS"/>
        </w:rPr>
        <w:t>Роминг је услуга коју нуде мобилни оператори</w:t>
      </w:r>
      <w:r w:rsidR="005461B2">
        <w:rPr>
          <w:rFonts w:cs="Times New Roman"/>
          <w:szCs w:val="24"/>
        </w:rPr>
        <w:t>,</w:t>
      </w:r>
      <w:r w:rsidRPr="000A227F">
        <w:rPr>
          <w:rFonts w:cs="Times New Roman"/>
          <w:szCs w:val="24"/>
          <w:lang w:val="sr-Latn-RS"/>
        </w:rPr>
        <w:t xml:space="preserve"> а која омогућава кори</w:t>
      </w:r>
      <w:r w:rsidR="005461B2">
        <w:rPr>
          <w:rFonts w:cs="Times New Roman"/>
          <w:szCs w:val="24"/>
        </w:rPr>
        <w:t>шћење</w:t>
      </w:r>
      <w:r w:rsidRPr="000A227F">
        <w:rPr>
          <w:rFonts w:cs="Times New Roman"/>
          <w:szCs w:val="24"/>
          <w:lang w:val="sr-Latn-RS"/>
        </w:rPr>
        <w:t xml:space="preserve"> мобилн</w:t>
      </w:r>
      <w:r w:rsidR="005461B2">
        <w:rPr>
          <w:rFonts w:cs="Times New Roman"/>
          <w:szCs w:val="24"/>
        </w:rPr>
        <w:t>ог</w:t>
      </w:r>
      <w:r w:rsidRPr="000A227F">
        <w:rPr>
          <w:rFonts w:cs="Times New Roman"/>
          <w:szCs w:val="24"/>
          <w:lang w:val="sr-Latn-RS"/>
        </w:rPr>
        <w:t xml:space="preserve"> телефон</w:t>
      </w:r>
      <w:r w:rsidR="005461B2">
        <w:rPr>
          <w:rFonts w:cs="Times New Roman"/>
          <w:szCs w:val="24"/>
        </w:rPr>
        <w:t xml:space="preserve">а </w:t>
      </w:r>
      <w:r w:rsidRPr="000A227F">
        <w:rPr>
          <w:rFonts w:cs="Times New Roman"/>
          <w:szCs w:val="24"/>
          <w:lang w:val="sr-Latn-RS"/>
        </w:rPr>
        <w:t xml:space="preserve">у иностранству, односно да можете да </w:t>
      </w:r>
      <w:r w:rsidR="005461B2">
        <w:rPr>
          <w:rFonts w:cs="Times New Roman"/>
          <w:szCs w:val="24"/>
        </w:rPr>
        <w:t>разговарате</w:t>
      </w:r>
      <w:r w:rsidRPr="000A227F">
        <w:rPr>
          <w:rFonts w:cs="Times New Roman"/>
          <w:szCs w:val="24"/>
          <w:lang w:val="sr-Latn-RS"/>
        </w:rPr>
        <w:t>, шаљете текстуалне поруке (</w:t>
      </w:r>
      <w:r w:rsidR="005461B2">
        <w:rPr>
          <w:rFonts w:cs="Times New Roman"/>
          <w:szCs w:val="24"/>
        </w:rPr>
        <w:t>СМС</w:t>
      </w:r>
      <w:r w:rsidRPr="000A227F">
        <w:rPr>
          <w:rFonts w:cs="Times New Roman"/>
          <w:szCs w:val="24"/>
          <w:lang w:val="sr-Latn-RS"/>
        </w:rPr>
        <w:t>) и користите мобилни интернет док сте у иностранству.</w:t>
      </w:r>
    </w:p>
    <w:p w14:paraId="61A53CD0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1B1AF0CD" w14:textId="3825F0D5" w:rsidR="000A227F" w:rsidRPr="00C263DC" w:rsidRDefault="000A227F" w:rsidP="00C263DC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C263DC">
        <w:rPr>
          <w:rFonts w:cs="Times New Roman"/>
          <w:b/>
          <w:bCs/>
          <w:szCs w:val="24"/>
          <w:lang w:val="sr-Latn-RS"/>
        </w:rPr>
        <w:t xml:space="preserve">Да ли роминг могу користити и </w:t>
      </w:r>
      <w:r w:rsidRPr="00C263DC">
        <w:rPr>
          <w:rFonts w:cs="Times New Roman"/>
          <w:b/>
          <w:bCs/>
          <w:szCs w:val="24"/>
        </w:rPr>
        <w:t>припејд и постпејд</w:t>
      </w:r>
      <w:r w:rsidRPr="00C263DC">
        <w:rPr>
          <w:rFonts w:cs="Times New Roman"/>
          <w:b/>
          <w:bCs/>
          <w:szCs w:val="24"/>
          <w:lang w:val="sr-Latn-RS"/>
        </w:rPr>
        <w:t xml:space="preserve"> корисници?</w:t>
      </w:r>
    </w:p>
    <w:p w14:paraId="739497E6" w14:textId="0D13CDE5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  <w:lang w:val="sr-Latn-RS"/>
        </w:rPr>
        <w:br/>
      </w:r>
      <w:r w:rsidRPr="000A227F">
        <w:rPr>
          <w:rFonts w:cs="Times New Roman"/>
          <w:szCs w:val="24"/>
          <w:lang w:val="sr-Latn-RS"/>
        </w:rPr>
        <w:t xml:space="preserve">Корисници могу да провере </w:t>
      </w:r>
      <w:r w:rsidR="005461B2">
        <w:rPr>
          <w:rFonts w:cs="Times New Roman"/>
          <w:szCs w:val="24"/>
        </w:rPr>
        <w:t xml:space="preserve">код свог оператора </w:t>
      </w:r>
      <w:r w:rsidRPr="000A227F">
        <w:rPr>
          <w:rFonts w:cs="Times New Roman"/>
          <w:szCs w:val="24"/>
          <w:lang w:val="sr-Latn-RS"/>
        </w:rPr>
        <w:t xml:space="preserve">да ли је услуга роминга омогућена на њиховом броју. Роминг могу користити и </w:t>
      </w:r>
      <w:r>
        <w:rPr>
          <w:rFonts w:cs="Times New Roman"/>
          <w:szCs w:val="24"/>
        </w:rPr>
        <w:t>припејд и постпејд</w:t>
      </w:r>
      <w:r w:rsidRPr="000A227F">
        <w:rPr>
          <w:rFonts w:cs="Times New Roman"/>
          <w:szCs w:val="24"/>
          <w:lang w:val="sr-Latn-RS"/>
        </w:rPr>
        <w:t xml:space="preserve"> корисници, а о детаљима који се односе </w:t>
      </w:r>
      <w:r>
        <w:rPr>
          <w:rFonts w:cs="Times New Roman"/>
          <w:szCs w:val="24"/>
        </w:rPr>
        <w:t>лично</w:t>
      </w:r>
      <w:r w:rsidRPr="000A227F">
        <w:rPr>
          <w:rFonts w:cs="Times New Roman"/>
          <w:szCs w:val="24"/>
          <w:lang w:val="sr-Latn-RS"/>
        </w:rPr>
        <w:t xml:space="preserve"> на </w:t>
      </w:r>
      <w:r w:rsidR="005461B2">
        <w:rPr>
          <w:rFonts w:cs="Times New Roman"/>
          <w:szCs w:val="24"/>
        </w:rPr>
        <w:t>Вас</w:t>
      </w:r>
      <w:r>
        <w:rPr>
          <w:rFonts w:cs="Times New Roman"/>
          <w:szCs w:val="24"/>
        </w:rPr>
        <w:t>,</w:t>
      </w:r>
      <w:r w:rsidRPr="000A227F">
        <w:rPr>
          <w:rFonts w:cs="Times New Roman"/>
          <w:szCs w:val="24"/>
          <w:lang w:val="sr-Latn-RS"/>
        </w:rPr>
        <w:t xml:space="preserve"> потребно је да се информишете код свог оператора</w:t>
      </w:r>
      <w:r>
        <w:rPr>
          <w:rFonts w:cs="Times New Roman"/>
          <w:szCs w:val="24"/>
        </w:rPr>
        <w:t>.</w:t>
      </w:r>
    </w:p>
    <w:p w14:paraId="269451EF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23180F93" w14:textId="2D053F9F" w:rsidR="000A227F" w:rsidRPr="00C263DC" w:rsidRDefault="000A227F" w:rsidP="00C263DC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C263DC">
        <w:rPr>
          <w:rFonts w:cs="Times New Roman"/>
          <w:b/>
          <w:bCs/>
          <w:szCs w:val="24"/>
          <w:lang w:val="sr-Latn-RS"/>
        </w:rPr>
        <w:t>Да ли се роминг примењује када користим</w:t>
      </w:r>
      <w:r w:rsidRPr="00C263DC">
        <w:rPr>
          <w:rFonts w:cs="Times New Roman"/>
          <w:b/>
          <w:bCs/>
          <w:szCs w:val="24"/>
        </w:rPr>
        <w:t xml:space="preserve"> бежични интернет </w:t>
      </w:r>
      <w:r w:rsidRPr="00C263DC">
        <w:rPr>
          <w:rFonts w:cs="Times New Roman"/>
          <w:b/>
          <w:bCs/>
          <w:szCs w:val="24"/>
          <w:lang w:val="sr-Latn-RS"/>
        </w:rPr>
        <w:t>док сам у иностранству?</w:t>
      </w:r>
    </w:p>
    <w:p w14:paraId="6D1A3465" w14:textId="6805CCB8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br/>
      </w:r>
      <w:r w:rsidRPr="000A227F">
        <w:rPr>
          <w:rFonts w:cs="Times New Roman"/>
          <w:szCs w:val="24"/>
          <w:lang w:val="sr-Latn-RS"/>
        </w:rPr>
        <w:t xml:space="preserve">Када користите бежични интернет, не користите услуге у ромингу. </w:t>
      </w:r>
    </w:p>
    <w:p w14:paraId="2158F729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6D0EAC18" w14:textId="7F7FAECC" w:rsidR="000A227F" w:rsidRPr="00C263DC" w:rsidRDefault="000A227F" w:rsidP="00C263DC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C263DC">
        <w:rPr>
          <w:rFonts w:cs="Times New Roman"/>
          <w:b/>
          <w:bCs/>
          <w:szCs w:val="24"/>
          <w:lang w:val="sr-Latn-RS"/>
        </w:rPr>
        <w:t>Да ли у ромингу могу да користим услуге позива, SMS и мобилног интернета (преноса података) које користим и у матичној мрежи?</w:t>
      </w:r>
    </w:p>
    <w:p w14:paraId="66ED0A81" w14:textId="43DCD31E" w:rsidR="000A227F" w:rsidRPr="005461B2" w:rsidRDefault="000A227F" w:rsidP="000A227F">
      <w:pPr>
        <w:spacing w:after="0" w:line="252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  <w:lang w:val="sr-Latn-RS"/>
        </w:rPr>
        <w:br/>
      </w:r>
      <w:r w:rsidRPr="000A227F">
        <w:rPr>
          <w:rFonts w:cs="Times New Roman"/>
          <w:szCs w:val="24"/>
          <w:lang w:val="sr-Latn-RS"/>
        </w:rPr>
        <w:t xml:space="preserve">Да, све наведене услуге се могу користити и у ромингу, али тарифирање може бити другачије. </w:t>
      </w:r>
      <w:r w:rsidR="005461B2">
        <w:rPr>
          <w:rFonts w:cs="Times New Roman"/>
          <w:szCs w:val="24"/>
        </w:rPr>
        <w:t>К</w:t>
      </w:r>
      <w:r w:rsidRPr="000A227F">
        <w:rPr>
          <w:rFonts w:cs="Times New Roman"/>
          <w:szCs w:val="24"/>
          <w:lang w:val="sr-Latn-RS"/>
        </w:rPr>
        <w:t xml:space="preserve">онтактирајте </w:t>
      </w:r>
      <w:r w:rsidR="005461B2">
        <w:rPr>
          <w:rFonts w:cs="Times New Roman"/>
          <w:szCs w:val="24"/>
        </w:rPr>
        <w:t xml:space="preserve">са својим </w:t>
      </w:r>
      <w:r w:rsidRPr="000A227F">
        <w:rPr>
          <w:rFonts w:cs="Times New Roman"/>
          <w:szCs w:val="24"/>
          <w:lang w:val="sr-Latn-RS"/>
        </w:rPr>
        <w:t>оператора и информишите се о ценама</w:t>
      </w:r>
      <w:r w:rsidR="005461B2">
        <w:rPr>
          <w:rFonts w:cs="Times New Roman"/>
          <w:szCs w:val="24"/>
        </w:rPr>
        <w:t xml:space="preserve"> п</w:t>
      </w:r>
      <w:r w:rsidR="005461B2" w:rsidRPr="005461B2">
        <w:rPr>
          <w:rFonts w:cs="Times New Roman"/>
          <w:szCs w:val="24"/>
          <w:lang w:val="sr-Latn-RS"/>
        </w:rPr>
        <w:t>ре</w:t>
      </w:r>
      <w:r w:rsidR="005461B2">
        <w:rPr>
          <w:rFonts w:cs="Times New Roman"/>
          <w:szCs w:val="24"/>
        </w:rPr>
        <w:t xml:space="preserve"> поласка на</w:t>
      </w:r>
      <w:r w:rsidR="005461B2" w:rsidRPr="005461B2">
        <w:rPr>
          <w:rFonts w:cs="Times New Roman"/>
          <w:szCs w:val="24"/>
          <w:lang w:val="sr-Latn-RS"/>
        </w:rPr>
        <w:t xml:space="preserve"> пут</w:t>
      </w:r>
      <w:r w:rsidR="005461B2">
        <w:rPr>
          <w:rFonts w:cs="Times New Roman"/>
          <w:szCs w:val="24"/>
        </w:rPr>
        <w:t>.</w:t>
      </w:r>
    </w:p>
    <w:p w14:paraId="2EB8E562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0644B75F" w14:textId="4398847A" w:rsidR="000A227F" w:rsidRPr="00C263DC" w:rsidRDefault="000A227F" w:rsidP="00C263DC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C263DC">
        <w:rPr>
          <w:rFonts w:cs="Times New Roman"/>
          <w:b/>
          <w:bCs/>
          <w:szCs w:val="24"/>
          <w:lang w:val="sr-Latn-RS"/>
        </w:rPr>
        <w:t>Да ли се одбијени позив у ромингу</w:t>
      </w:r>
      <w:r w:rsidR="00B86A76" w:rsidRPr="00C263DC">
        <w:rPr>
          <w:rFonts w:cs="Times New Roman"/>
          <w:b/>
          <w:bCs/>
          <w:szCs w:val="24"/>
        </w:rPr>
        <w:t xml:space="preserve"> наплаћује</w:t>
      </w:r>
      <w:r w:rsidRPr="00C263DC">
        <w:rPr>
          <w:rFonts w:cs="Times New Roman"/>
          <w:b/>
          <w:bCs/>
          <w:szCs w:val="24"/>
          <w:lang w:val="sr-Latn-RS"/>
        </w:rPr>
        <w:t>?</w:t>
      </w:r>
    </w:p>
    <w:p w14:paraId="153B7807" w14:textId="27B0090C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lastRenderedPageBreak/>
        <w:br/>
      </w:r>
      <w:r w:rsidRPr="000A227F">
        <w:rPr>
          <w:rFonts w:cs="Times New Roman"/>
          <w:szCs w:val="24"/>
          <w:lang w:val="sr-Latn-RS"/>
        </w:rPr>
        <w:t xml:space="preserve">Како одбијањем долазног позива не долази до успостављања везе, овакав позив неће бити наплаћен. </w:t>
      </w:r>
    </w:p>
    <w:p w14:paraId="25786715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17174F7F" w14:textId="2FD2C371" w:rsidR="000A227F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>Да ли се посебно наплаћују текстуалне поруке које шаљем или које ми сти</w:t>
      </w:r>
      <w:r w:rsidR="00CD6E21">
        <w:rPr>
          <w:rFonts w:cs="Times New Roman"/>
          <w:b/>
          <w:bCs/>
          <w:szCs w:val="24"/>
        </w:rPr>
        <w:t>жу</w:t>
      </w:r>
      <w:r w:rsidRPr="004C75FB">
        <w:rPr>
          <w:rFonts w:cs="Times New Roman"/>
          <w:b/>
          <w:bCs/>
          <w:szCs w:val="24"/>
          <w:lang w:val="sr-Latn-RS"/>
        </w:rPr>
        <w:t xml:space="preserve"> док сам у ромингу? </w:t>
      </w:r>
    </w:p>
    <w:p w14:paraId="74517DD2" w14:textId="6615A4DA" w:rsidR="000A227F" w:rsidRPr="000A227F" w:rsidRDefault="00B86A76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br/>
      </w:r>
      <w:r w:rsidR="000A227F" w:rsidRPr="000A227F">
        <w:rPr>
          <w:rFonts w:cs="Times New Roman"/>
          <w:szCs w:val="24"/>
          <w:lang w:val="sr-Latn-RS"/>
        </w:rPr>
        <w:t xml:space="preserve">Одлазне поруке се посебно наплаћују, у складу са роминг тарифом вашег оператора која је важећа за земљу у којој се налазите. Пријем текстуалне поруке док се налазите у иностранству неће бити наплаћен. </w:t>
      </w:r>
    </w:p>
    <w:p w14:paraId="7554D473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52674706" w14:textId="4E2F6914" w:rsidR="000A227F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 xml:space="preserve">Да ли се посебно наплаћују позиви које примам док сам у ромингу? Колико се наплаћују? </w:t>
      </w:r>
    </w:p>
    <w:p w14:paraId="5F1C85C6" w14:textId="62BCDFE4" w:rsidR="000A227F" w:rsidRPr="000A227F" w:rsidRDefault="00B86A76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br/>
      </w:r>
      <w:r w:rsidR="000A227F" w:rsidRPr="000A227F">
        <w:rPr>
          <w:rFonts w:cs="Times New Roman"/>
          <w:szCs w:val="24"/>
          <w:lang w:val="sr-Latn-RS"/>
        </w:rPr>
        <w:t xml:space="preserve">Када сте у иностранству, код долазних позива део трошкова сносите и Ви. О тачној цени која би Вам била наплаћена за долазни позив </w:t>
      </w:r>
      <w:r w:rsidR="00CD6E21">
        <w:rPr>
          <w:rFonts w:cs="Times New Roman"/>
          <w:szCs w:val="24"/>
        </w:rPr>
        <w:t xml:space="preserve">је </w:t>
      </w:r>
      <w:r w:rsidR="000A227F" w:rsidRPr="000A227F">
        <w:rPr>
          <w:rFonts w:cs="Times New Roman"/>
          <w:szCs w:val="24"/>
          <w:lang w:val="sr-Latn-RS"/>
        </w:rPr>
        <w:t xml:space="preserve">најбоље да се информишете код свог оператора. </w:t>
      </w:r>
      <w:r>
        <w:rPr>
          <w:rFonts w:cs="Times New Roman"/>
          <w:szCs w:val="24"/>
        </w:rPr>
        <w:t>Када је реч о</w:t>
      </w:r>
      <w:r w:rsidR="000A227F" w:rsidRPr="000A227F">
        <w:rPr>
          <w:rFonts w:cs="Times New Roman"/>
          <w:szCs w:val="24"/>
          <w:lang w:val="sr-Latn-RS"/>
        </w:rPr>
        <w:t xml:space="preserve"> позиваоц</w:t>
      </w:r>
      <w:r>
        <w:rPr>
          <w:rFonts w:cs="Times New Roman"/>
          <w:szCs w:val="24"/>
        </w:rPr>
        <w:t>у</w:t>
      </w:r>
      <w:r w:rsidR="000A227F" w:rsidRPr="000A227F">
        <w:rPr>
          <w:rFonts w:cs="Times New Roman"/>
          <w:szCs w:val="24"/>
          <w:lang w:val="sr-Latn-RS"/>
        </w:rPr>
        <w:t xml:space="preserve">, позив ће њему бити наплаћен на исти начин као да сте у тренутку позива у матичној мрежи. </w:t>
      </w:r>
    </w:p>
    <w:p w14:paraId="6444D98A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405A7074" w14:textId="101777C8" w:rsidR="000A227F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>Цене за услуге роминга у оквиру тарифног пакета који имам ми се чине доста висок</w:t>
      </w:r>
      <w:r w:rsidR="00CD6E21">
        <w:rPr>
          <w:rFonts w:cs="Times New Roman"/>
          <w:b/>
          <w:bCs/>
          <w:szCs w:val="24"/>
        </w:rPr>
        <w:t>им;</w:t>
      </w:r>
      <w:r w:rsidRPr="004C75FB">
        <w:rPr>
          <w:rFonts w:cs="Times New Roman"/>
          <w:b/>
          <w:bCs/>
          <w:szCs w:val="24"/>
          <w:lang w:val="sr-Latn-RS"/>
        </w:rPr>
        <w:t xml:space="preserve"> да ли постоје неке друге, повољније могућности?</w:t>
      </w:r>
    </w:p>
    <w:p w14:paraId="6898EC81" w14:textId="527EA93E" w:rsidR="000A227F" w:rsidRPr="000A227F" w:rsidRDefault="00B86A76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br/>
      </w:r>
      <w:r w:rsidR="000A227F" w:rsidRPr="000A227F">
        <w:rPr>
          <w:rFonts w:cs="Times New Roman"/>
          <w:szCs w:val="24"/>
          <w:lang w:val="sr-Latn-RS"/>
        </w:rPr>
        <w:t xml:space="preserve">Услуге роминга (разговори, </w:t>
      </w:r>
      <w:r w:rsidR="00CD6E21">
        <w:rPr>
          <w:rFonts w:cs="Times New Roman"/>
          <w:szCs w:val="24"/>
        </w:rPr>
        <w:t>СМС</w:t>
      </w:r>
      <w:r w:rsidR="000A227F" w:rsidRPr="000A227F">
        <w:rPr>
          <w:rFonts w:cs="Times New Roman"/>
          <w:szCs w:val="24"/>
          <w:lang w:val="sr-Latn-RS"/>
        </w:rPr>
        <w:t xml:space="preserve">, пренос података) могу бити знатно повољније у оквиру специјалних роминг додатака које у понуди имају сви мобилни оператори. Роминг додаци су доступни и за </w:t>
      </w:r>
      <w:r w:rsidR="00CD6E21">
        <w:rPr>
          <w:rFonts w:cs="Times New Roman"/>
          <w:szCs w:val="24"/>
        </w:rPr>
        <w:t>припејд</w:t>
      </w:r>
      <w:r w:rsidR="000A227F" w:rsidRPr="000A227F">
        <w:rPr>
          <w:rFonts w:cs="Times New Roman"/>
          <w:szCs w:val="24"/>
          <w:lang w:val="sr-Latn-RS"/>
        </w:rPr>
        <w:t xml:space="preserve"> и </w:t>
      </w:r>
      <w:r w:rsidR="00CD6E21">
        <w:rPr>
          <w:rFonts w:cs="Times New Roman"/>
          <w:szCs w:val="24"/>
        </w:rPr>
        <w:t>постпејд</w:t>
      </w:r>
      <w:r w:rsidR="000A227F" w:rsidRPr="000A227F">
        <w:rPr>
          <w:rFonts w:cs="Times New Roman"/>
          <w:szCs w:val="24"/>
          <w:lang w:val="sr-Latn-RS"/>
        </w:rPr>
        <w:t xml:space="preserve"> кориснике.</w:t>
      </w:r>
    </w:p>
    <w:p w14:paraId="4DB5ECF3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5750092E" w14:textId="6BE48BB8" w:rsidR="000A227F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 xml:space="preserve">Да ли се наплаћују позиви које примам или упућујем преко </w:t>
      </w:r>
      <w:r w:rsidR="00B86A76" w:rsidRPr="004C75FB">
        <w:rPr>
          <w:rFonts w:cs="Times New Roman"/>
          <w:b/>
          <w:bCs/>
          <w:szCs w:val="24"/>
        </w:rPr>
        <w:t>Вајбера</w:t>
      </w:r>
      <w:r w:rsidRPr="004C75FB">
        <w:rPr>
          <w:rFonts w:cs="Times New Roman"/>
          <w:b/>
          <w:bCs/>
          <w:szCs w:val="24"/>
          <w:lang w:val="sr-Latn-RS"/>
        </w:rPr>
        <w:t xml:space="preserve"> и сличних сервиса за комуникацију док сам у ромингу? </w:t>
      </w:r>
    </w:p>
    <w:p w14:paraId="347D20EC" w14:textId="39BB31D2" w:rsidR="000A227F" w:rsidRPr="000A227F" w:rsidRDefault="00B86A76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br/>
      </w:r>
      <w:r w:rsidR="000A227F" w:rsidRPr="000A227F">
        <w:rPr>
          <w:rFonts w:cs="Times New Roman"/>
          <w:szCs w:val="24"/>
          <w:lang w:val="sr-Latn-RS"/>
        </w:rPr>
        <w:t xml:space="preserve">Када </w:t>
      </w:r>
      <w:r>
        <w:rPr>
          <w:rFonts w:cs="Times New Roman"/>
          <w:szCs w:val="24"/>
        </w:rPr>
        <w:t xml:space="preserve">је реч </w:t>
      </w:r>
      <w:r w:rsidR="000A227F" w:rsidRPr="000A227F">
        <w:rPr>
          <w:rFonts w:cs="Times New Roman"/>
          <w:szCs w:val="24"/>
          <w:lang w:val="sr-Latn-RS"/>
        </w:rPr>
        <w:t>о употреби сервиса за комуникацију п</w:t>
      </w:r>
      <w:r>
        <w:rPr>
          <w:rFonts w:cs="Times New Roman"/>
          <w:szCs w:val="24"/>
        </w:rPr>
        <w:t>утем</w:t>
      </w:r>
      <w:r w:rsidR="000A227F" w:rsidRPr="000A227F">
        <w:rPr>
          <w:rFonts w:cs="Times New Roman"/>
          <w:szCs w:val="24"/>
          <w:lang w:val="sr-Latn-RS"/>
        </w:rPr>
        <w:t xml:space="preserve"> интернета, биће наплаћен пренос података у ромингу, како за позиве које упућујете</w:t>
      </w:r>
      <w:r>
        <w:rPr>
          <w:rFonts w:cs="Times New Roman"/>
          <w:szCs w:val="24"/>
        </w:rPr>
        <w:t>,</w:t>
      </w:r>
      <w:r w:rsidR="000A227F" w:rsidRPr="000A227F">
        <w:rPr>
          <w:rFonts w:cs="Times New Roman"/>
          <w:szCs w:val="24"/>
          <w:lang w:val="sr-Latn-RS"/>
        </w:rPr>
        <w:t xml:space="preserve"> тако и за позиве које примате. </w:t>
      </w:r>
      <w:r>
        <w:rPr>
          <w:rFonts w:cs="Times New Roman"/>
          <w:szCs w:val="24"/>
        </w:rPr>
        <w:t xml:space="preserve">Видео позив може бити значајно скупљи због различите количине података </w:t>
      </w:r>
      <w:r w:rsidR="000A227F" w:rsidRPr="000A227F">
        <w:rPr>
          <w:rFonts w:cs="Times New Roman"/>
          <w:szCs w:val="24"/>
          <w:lang w:val="sr-Latn-RS"/>
        </w:rPr>
        <w:t>потребн</w:t>
      </w:r>
      <w:r w:rsidR="00F4446B">
        <w:rPr>
          <w:rFonts w:cs="Times New Roman"/>
          <w:szCs w:val="24"/>
        </w:rPr>
        <w:t>е</w:t>
      </w:r>
      <w:r w:rsidR="000A227F" w:rsidRPr="000A227F">
        <w:rPr>
          <w:rFonts w:cs="Times New Roman"/>
          <w:szCs w:val="24"/>
          <w:lang w:val="sr-Latn-RS"/>
        </w:rPr>
        <w:t xml:space="preserve"> за пренос обичног говорног позива и видео позива</w:t>
      </w:r>
      <w:r w:rsidR="00F4446B">
        <w:rPr>
          <w:rFonts w:cs="Times New Roman"/>
          <w:szCs w:val="24"/>
        </w:rPr>
        <w:t>.</w:t>
      </w:r>
    </w:p>
    <w:p w14:paraId="3F64D733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 w:rsidRPr="000A227F">
        <w:rPr>
          <w:rFonts w:cs="Times New Roman"/>
          <w:szCs w:val="24"/>
          <w:lang w:val="sr-Latn-RS"/>
        </w:rPr>
        <w:t xml:space="preserve">  </w:t>
      </w:r>
    </w:p>
    <w:p w14:paraId="1AA094B9" w14:textId="7EB04504" w:rsidR="000A227F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>Како да избегнем додатне трошкове у пограничним деловима</w:t>
      </w:r>
      <w:r w:rsidR="00F4446B" w:rsidRPr="004C75FB">
        <w:rPr>
          <w:rFonts w:cs="Times New Roman"/>
          <w:b/>
          <w:bCs/>
          <w:szCs w:val="24"/>
        </w:rPr>
        <w:t>, пошто ми се д</w:t>
      </w:r>
      <w:r w:rsidRPr="004C75FB">
        <w:rPr>
          <w:rFonts w:cs="Times New Roman"/>
          <w:b/>
          <w:bCs/>
          <w:szCs w:val="24"/>
          <w:lang w:val="sr-Latn-RS"/>
        </w:rPr>
        <w:t>огодило да телефон сам промени оператора?</w:t>
      </w:r>
    </w:p>
    <w:p w14:paraId="1D7644D7" w14:textId="3BFE842B" w:rsidR="000A227F" w:rsidRPr="00CD6E21" w:rsidRDefault="00F4446B" w:rsidP="000A227F">
      <w:pPr>
        <w:spacing w:after="0" w:line="252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  <w:lang w:val="sr-Latn-RS"/>
        </w:rPr>
        <w:br/>
      </w:r>
      <w:r w:rsidR="000A227F" w:rsidRPr="000A227F">
        <w:rPr>
          <w:rFonts w:cs="Times New Roman"/>
          <w:szCs w:val="24"/>
          <w:lang w:val="sr-Latn-RS"/>
        </w:rPr>
        <w:t>Уколико</w:t>
      </w:r>
      <w:r>
        <w:rPr>
          <w:rFonts w:cs="Times New Roman"/>
          <w:szCs w:val="24"/>
        </w:rPr>
        <w:t xml:space="preserve"> </w:t>
      </w:r>
      <w:r w:rsidR="000A227F" w:rsidRPr="000A227F">
        <w:rPr>
          <w:rFonts w:cs="Times New Roman"/>
          <w:szCs w:val="24"/>
          <w:lang w:val="sr-Latn-RS"/>
        </w:rPr>
        <w:t>је опција аутоматског избора оператора</w:t>
      </w:r>
      <w:r w:rsidR="00CD6E21">
        <w:rPr>
          <w:rFonts w:cs="Times New Roman"/>
          <w:szCs w:val="24"/>
        </w:rPr>
        <w:t xml:space="preserve"> укључена</w:t>
      </w:r>
      <w:r>
        <w:rPr>
          <w:rFonts w:cs="Times New Roman"/>
          <w:szCs w:val="24"/>
        </w:rPr>
        <w:t>,</w:t>
      </w:r>
      <w:r w:rsidR="000A227F" w:rsidRPr="000A227F">
        <w:rPr>
          <w:rFonts w:cs="Times New Roman"/>
          <w:szCs w:val="24"/>
          <w:lang w:val="sr-Latn-RS"/>
        </w:rPr>
        <w:t xml:space="preserve"> може се догодити да користите услуге роминга преко оператора из суседних земаља. Како бисте то избегли, потребно је да искључите аутоматски и активирате мануелни избор оператора</w:t>
      </w:r>
      <w:r w:rsidR="00CD6E21">
        <w:rPr>
          <w:rFonts w:cs="Times New Roman"/>
          <w:szCs w:val="24"/>
        </w:rPr>
        <w:t xml:space="preserve"> </w:t>
      </w:r>
      <w:r w:rsidR="00CD6E21" w:rsidRPr="00CD6E21">
        <w:rPr>
          <w:rFonts w:cs="Times New Roman"/>
          <w:szCs w:val="24"/>
        </w:rPr>
        <w:t>на мобилном телефону</w:t>
      </w:r>
      <w:r w:rsidR="00CD6E21">
        <w:rPr>
          <w:rFonts w:cs="Times New Roman"/>
          <w:szCs w:val="24"/>
        </w:rPr>
        <w:t>.</w:t>
      </w:r>
    </w:p>
    <w:p w14:paraId="5D3BB875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 w:rsidRPr="000A227F">
        <w:rPr>
          <w:rFonts w:cs="Times New Roman"/>
          <w:szCs w:val="24"/>
          <w:lang w:val="sr-Latn-RS"/>
        </w:rPr>
        <w:t xml:space="preserve"> </w:t>
      </w:r>
    </w:p>
    <w:p w14:paraId="57203DDD" w14:textId="00AF76AF" w:rsidR="000A227F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>Зашто се препоручује искључивање аутоматског ажурирањ</w:t>
      </w:r>
      <w:r w:rsidR="00F4446B" w:rsidRPr="004C75FB">
        <w:rPr>
          <w:rFonts w:cs="Times New Roman"/>
          <w:b/>
          <w:bCs/>
          <w:szCs w:val="24"/>
        </w:rPr>
        <w:t>а</w:t>
      </w:r>
      <w:r w:rsidRPr="004C75FB">
        <w:rPr>
          <w:rFonts w:cs="Times New Roman"/>
          <w:b/>
          <w:bCs/>
          <w:szCs w:val="24"/>
          <w:lang w:val="sr-Latn-RS"/>
        </w:rPr>
        <w:t xml:space="preserve"> апликација и аутоматског преузимања фотографија и видеа у апликацијама пре пута у иностранство?</w:t>
      </w:r>
    </w:p>
    <w:p w14:paraId="07CAC4D5" w14:textId="3209890B" w:rsidR="000A227F" w:rsidRPr="000A227F" w:rsidRDefault="00F4446B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  <w:r>
        <w:rPr>
          <w:rFonts w:cs="Times New Roman"/>
          <w:szCs w:val="24"/>
          <w:lang w:val="sr-Latn-RS"/>
        </w:rPr>
        <w:br/>
      </w:r>
      <w:r w:rsidR="000A227F" w:rsidRPr="000A227F">
        <w:rPr>
          <w:rFonts w:cs="Times New Roman"/>
          <w:szCs w:val="24"/>
          <w:lang w:val="sr-Latn-RS"/>
        </w:rPr>
        <w:t xml:space="preserve">Аутоматско ажурирање апликација, аутоматско преузимање фотографија и видеа у апликацијама као што су </w:t>
      </w:r>
      <w:r>
        <w:rPr>
          <w:rFonts w:cs="Times New Roman"/>
          <w:szCs w:val="24"/>
        </w:rPr>
        <w:t>Вајбер и В</w:t>
      </w:r>
      <w:r w:rsidR="00972675">
        <w:rPr>
          <w:rFonts w:cs="Times New Roman"/>
          <w:szCs w:val="24"/>
        </w:rPr>
        <w:t>отс</w:t>
      </w:r>
      <w:r>
        <w:rPr>
          <w:rFonts w:cs="Times New Roman"/>
          <w:szCs w:val="24"/>
        </w:rPr>
        <w:t>ап</w:t>
      </w:r>
      <w:r w:rsidR="000A227F" w:rsidRPr="000A227F">
        <w:rPr>
          <w:rFonts w:cs="Times New Roman"/>
          <w:szCs w:val="24"/>
          <w:lang w:val="sr-Latn-RS"/>
        </w:rPr>
        <w:t xml:space="preserve">, аутоматско </w:t>
      </w:r>
      <w:r>
        <w:rPr>
          <w:rFonts w:cs="Times New Roman"/>
          <w:szCs w:val="24"/>
        </w:rPr>
        <w:t>емитовање</w:t>
      </w:r>
      <w:r w:rsidR="000A227F" w:rsidRPr="000A227F">
        <w:rPr>
          <w:rFonts w:cs="Times New Roman"/>
          <w:szCs w:val="24"/>
          <w:lang w:val="sr-Latn-RS"/>
        </w:rPr>
        <w:t xml:space="preserve"> видеа на </w:t>
      </w:r>
      <w:r w:rsidR="000A227F" w:rsidRPr="000A227F">
        <w:rPr>
          <w:rFonts w:cs="Times New Roman"/>
          <w:szCs w:val="24"/>
          <w:lang w:val="sr-Latn-RS"/>
        </w:rPr>
        <w:lastRenderedPageBreak/>
        <w:t xml:space="preserve">апликацијама као што су </w:t>
      </w:r>
      <w:r>
        <w:rPr>
          <w:rFonts w:cs="Times New Roman"/>
          <w:szCs w:val="24"/>
        </w:rPr>
        <w:t>Јутјуб и Инстаграм</w:t>
      </w:r>
      <w:r w:rsidR="000A227F" w:rsidRPr="000A227F">
        <w:rPr>
          <w:rFonts w:cs="Times New Roman"/>
          <w:szCs w:val="24"/>
          <w:lang w:val="sr-Latn-RS"/>
        </w:rPr>
        <w:t xml:space="preserve">, представљају примере аутоматског преноса података које може </w:t>
      </w:r>
      <w:r w:rsidR="00972675">
        <w:rPr>
          <w:rFonts w:cs="Times New Roman"/>
          <w:szCs w:val="24"/>
        </w:rPr>
        <w:t>утицати на</w:t>
      </w:r>
      <w:r w:rsidR="000A227F" w:rsidRPr="000A227F">
        <w:rPr>
          <w:rFonts w:cs="Times New Roman"/>
          <w:szCs w:val="24"/>
          <w:lang w:val="sr-Latn-RS"/>
        </w:rPr>
        <w:t xml:space="preserve"> високу потрошњу података</w:t>
      </w:r>
      <w:r w:rsidR="007478CA">
        <w:rPr>
          <w:rFonts w:cs="Times New Roman"/>
          <w:szCs w:val="24"/>
        </w:rPr>
        <w:t>,</w:t>
      </w:r>
      <w:r w:rsidR="000A227F" w:rsidRPr="000A227F">
        <w:rPr>
          <w:rFonts w:cs="Times New Roman"/>
          <w:szCs w:val="24"/>
          <w:lang w:val="sr-Latn-RS"/>
        </w:rPr>
        <w:t xml:space="preserve"> а самим тим и стварање високих трошкова. Такође, апликације које приказују податке у реалном времену, као што су апликације за временску прогнозу</w:t>
      </w:r>
      <w:r w:rsidR="00CD6E21">
        <w:rPr>
          <w:rFonts w:cs="Times New Roman"/>
          <w:szCs w:val="24"/>
        </w:rPr>
        <w:t>,</w:t>
      </w:r>
      <w:r w:rsidR="000A227F" w:rsidRPr="000A227F">
        <w:rPr>
          <w:rFonts w:cs="Times New Roman"/>
          <w:szCs w:val="24"/>
          <w:lang w:val="sr-Latn-RS"/>
        </w:rPr>
        <w:t xml:space="preserve"> могу аутоматски да се повезују на интернет и преносе податке без знања</w:t>
      </w:r>
      <w:r w:rsidR="00CD6E21">
        <w:rPr>
          <w:rFonts w:cs="Times New Roman"/>
          <w:szCs w:val="24"/>
        </w:rPr>
        <w:t xml:space="preserve"> корисника</w:t>
      </w:r>
      <w:r w:rsidR="000A227F" w:rsidRPr="000A227F">
        <w:rPr>
          <w:rFonts w:cs="Times New Roman"/>
          <w:szCs w:val="24"/>
          <w:lang w:val="sr-Latn-RS"/>
        </w:rPr>
        <w:t>.</w:t>
      </w:r>
      <w:r w:rsidR="007478CA">
        <w:rPr>
          <w:rFonts w:cs="Times New Roman"/>
          <w:szCs w:val="24"/>
        </w:rPr>
        <w:t xml:space="preserve"> </w:t>
      </w:r>
      <w:r w:rsidR="000A227F" w:rsidRPr="000A227F">
        <w:rPr>
          <w:rFonts w:cs="Times New Roman"/>
          <w:szCs w:val="24"/>
          <w:lang w:val="sr-Latn-RS"/>
        </w:rPr>
        <w:t>Дакле, аутоматско ажурирање и преузимање се не препоручује у ромингу</w:t>
      </w:r>
      <w:r w:rsidR="00CD6E21">
        <w:rPr>
          <w:rFonts w:cs="Times New Roman"/>
          <w:szCs w:val="24"/>
        </w:rPr>
        <w:t>,</w:t>
      </w:r>
      <w:r w:rsidR="000A227F" w:rsidRPr="000A227F">
        <w:rPr>
          <w:rFonts w:cs="Times New Roman"/>
          <w:szCs w:val="24"/>
          <w:lang w:val="sr-Latn-RS"/>
        </w:rPr>
        <w:t xml:space="preserve"> јер може проузроковати додатне, високе трошкове.</w:t>
      </w:r>
    </w:p>
    <w:p w14:paraId="08EDD8DA" w14:textId="77777777" w:rsidR="000A227F" w:rsidRPr="000A227F" w:rsidRDefault="000A227F" w:rsidP="000A227F">
      <w:pPr>
        <w:spacing w:after="0" w:line="252" w:lineRule="auto"/>
        <w:jc w:val="left"/>
        <w:rPr>
          <w:rFonts w:cs="Times New Roman"/>
          <w:szCs w:val="24"/>
          <w:lang w:val="sr-Latn-RS"/>
        </w:rPr>
      </w:pPr>
    </w:p>
    <w:p w14:paraId="69C18047" w14:textId="77777777" w:rsidR="007478CA" w:rsidRPr="004C75FB" w:rsidRDefault="000A227F" w:rsidP="004C75FB">
      <w:pPr>
        <w:pStyle w:val="ListParagraph"/>
        <w:numPr>
          <w:ilvl w:val="0"/>
          <w:numId w:val="2"/>
        </w:numPr>
        <w:spacing w:after="0" w:line="252" w:lineRule="auto"/>
        <w:jc w:val="left"/>
        <w:rPr>
          <w:rFonts w:cs="Times New Roman"/>
          <w:b/>
          <w:bCs/>
          <w:szCs w:val="24"/>
          <w:lang w:val="sr-Latn-RS"/>
        </w:rPr>
      </w:pPr>
      <w:r w:rsidRPr="004C75FB">
        <w:rPr>
          <w:rFonts w:cs="Times New Roman"/>
          <w:b/>
          <w:bCs/>
          <w:szCs w:val="24"/>
          <w:lang w:val="sr-Latn-RS"/>
        </w:rPr>
        <w:t>Да ли је истина да нема додатне наплате роминга у региону Западног Балкана?</w:t>
      </w:r>
    </w:p>
    <w:p w14:paraId="5126508A" w14:textId="452D180D" w:rsidR="000A227F" w:rsidRDefault="007478CA" w:rsidP="000A227F">
      <w:pPr>
        <w:spacing w:after="0" w:line="252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  <w:lang w:val="sr-Latn-RS"/>
        </w:rPr>
        <w:br/>
      </w:r>
      <w:r w:rsidR="000A227F" w:rsidRPr="007478CA">
        <w:rPr>
          <w:rFonts w:cs="Times New Roman"/>
          <w:szCs w:val="24"/>
          <w:lang w:val="sr-Latn-RS"/>
        </w:rPr>
        <w:t>Да, од 1. јула 2021. године приликом путовања у региону Западног Балкана (Србија, Црна Гора, Северна Македонија, Босна и Херцеговина, Албанија)</w:t>
      </w:r>
      <w:r>
        <w:rPr>
          <w:rFonts w:cs="Times New Roman"/>
          <w:szCs w:val="24"/>
        </w:rPr>
        <w:t>,</w:t>
      </w:r>
      <w:r w:rsidR="000A227F" w:rsidRPr="007478CA">
        <w:rPr>
          <w:rFonts w:cs="Times New Roman"/>
          <w:szCs w:val="24"/>
          <w:lang w:val="sr-Latn-RS"/>
        </w:rPr>
        <w:t xml:space="preserve"> важи принцип „у ромингу као код куће“, тако да нема додатног плаћања за позиве, </w:t>
      </w:r>
      <w:r w:rsidR="00972675">
        <w:rPr>
          <w:rFonts w:cs="Times New Roman"/>
          <w:szCs w:val="24"/>
        </w:rPr>
        <w:t>СМС</w:t>
      </w:r>
      <w:r w:rsidR="000A227F" w:rsidRPr="007478CA">
        <w:rPr>
          <w:rFonts w:cs="Times New Roman"/>
          <w:szCs w:val="24"/>
          <w:lang w:val="sr-Latn-RS"/>
        </w:rPr>
        <w:t xml:space="preserve"> и мобилни интернет у поређењу са плаћањем у матичној мрежи. </w:t>
      </w:r>
      <w:r>
        <w:rPr>
          <w:rFonts w:cs="Times New Roman"/>
          <w:szCs w:val="24"/>
        </w:rPr>
        <w:t>Код</w:t>
      </w:r>
      <w:r w:rsidR="000A227F" w:rsidRPr="000A227F">
        <w:rPr>
          <w:rFonts w:cs="Times New Roman"/>
          <w:szCs w:val="24"/>
          <w:lang w:val="sr-Latn-RS"/>
        </w:rPr>
        <w:t xml:space="preserve"> преноса података могу постојати ограничења јер оператори примењују политику примереног коришћења како би </w:t>
      </w:r>
      <w:r w:rsidR="00972675">
        <w:rPr>
          <w:rFonts w:cs="Times New Roman"/>
          <w:szCs w:val="24"/>
        </w:rPr>
        <w:t>спречили</w:t>
      </w:r>
      <w:r w:rsidR="000A227F" w:rsidRPr="000A227F">
        <w:rPr>
          <w:rFonts w:cs="Times New Roman"/>
          <w:szCs w:val="24"/>
          <w:lang w:val="sr-Latn-RS"/>
        </w:rPr>
        <w:t xml:space="preserve"> злоупотребе. Корисницима се саветује да се пре путовања обрате свом мобилном оператору</w:t>
      </w:r>
      <w:r>
        <w:rPr>
          <w:rFonts w:cs="Times New Roman"/>
          <w:szCs w:val="24"/>
        </w:rPr>
        <w:t xml:space="preserve"> за детаље.</w:t>
      </w:r>
    </w:p>
    <w:p w14:paraId="6E0095DE" w14:textId="27825C1D" w:rsidR="000534CE" w:rsidRDefault="000534CE" w:rsidP="000A227F">
      <w:pPr>
        <w:spacing w:after="0" w:line="252" w:lineRule="auto"/>
        <w:jc w:val="left"/>
        <w:rPr>
          <w:rFonts w:cs="Times New Roman"/>
          <w:szCs w:val="24"/>
        </w:rPr>
      </w:pPr>
    </w:p>
    <w:p w14:paraId="4F147EC1" w14:textId="305E8D35" w:rsidR="000534CE" w:rsidRPr="007478CA" w:rsidRDefault="000534CE" w:rsidP="000A227F">
      <w:pPr>
        <w:spacing w:after="0" w:line="252" w:lineRule="auto"/>
        <w:jc w:val="left"/>
        <w:rPr>
          <w:rFonts w:cs="Times New Roman"/>
          <w:szCs w:val="24"/>
        </w:rPr>
      </w:pPr>
    </w:p>
    <w:sectPr w:rsidR="000534CE" w:rsidRPr="007478CA" w:rsidSect="00072203">
      <w:pgSz w:w="11907" w:h="16840" w:code="9"/>
      <w:pgMar w:top="1304" w:right="1361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B1FDC"/>
    <w:multiLevelType w:val="hybridMultilevel"/>
    <w:tmpl w:val="B75E10F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51AC"/>
    <w:multiLevelType w:val="hybridMultilevel"/>
    <w:tmpl w:val="A0184EB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65"/>
    <w:rsid w:val="000534CE"/>
    <w:rsid w:val="00072203"/>
    <w:rsid w:val="000A227F"/>
    <w:rsid w:val="00271D1E"/>
    <w:rsid w:val="002757A8"/>
    <w:rsid w:val="0034215B"/>
    <w:rsid w:val="00342AD8"/>
    <w:rsid w:val="003960E8"/>
    <w:rsid w:val="00410434"/>
    <w:rsid w:val="004C75FB"/>
    <w:rsid w:val="005461B2"/>
    <w:rsid w:val="005E2AF9"/>
    <w:rsid w:val="00607FE5"/>
    <w:rsid w:val="006266BE"/>
    <w:rsid w:val="006A4201"/>
    <w:rsid w:val="007478CA"/>
    <w:rsid w:val="00764366"/>
    <w:rsid w:val="00784127"/>
    <w:rsid w:val="00841356"/>
    <w:rsid w:val="00854965"/>
    <w:rsid w:val="00913D81"/>
    <w:rsid w:val="00921ACB"/>
    <w:rsid w:val="00972675"/>
    <w:rsid w:val="00AC71CD"/>
    <w:rsid w:val="00B827C8"/>
    <w:rsid w:val="00B843D6"/>
    <w:rsid w:val="00B86A76"/>
    <w:rsid w:val="00C263DC"/>
    <w:rsid w:val="00C37ECC"/>
    <w:rsid w:val="00CD6E21"/>
    <w:rsid w:val="00DB5877"/>
    <w:rsid w:val="00DC3178"/>
    <w:rsid w:val="00F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B92C"/>
  <w15:chartTrackingRefBased/>
  <w15:docId w15:val="{AAAC9E34-57E1-4936-99E0-E08AC741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7A8"/>
    <w:pPr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27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6A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MTTT</dc:creator>
  <cp:keywords/>
  <dc:description/>
  <cp:lastModifiedBy>Milena Kovacevic</cp:lastModifiedBy>
  <cp:revision>2</cp:revision>
  <dcterms:created xsi:type="dcterms:W3CDTF">2022-07-02T22:00:00Z</dcterms:created>
  <dcterms:modified xsi:type="dcterms:W3CDTF">2022-07-02T22:00:00Z</dcterms:modified>
</cp:coreProperties>
</file>